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3A1FFA17" w14:textId="77777777" w:rsidTr="000C3E1A">
        <w:trPr>
          <w:trHeight w:val="756"/>
        </w:trPr>
        <w:tc>
          <w:tcPr>
            <w:tcW w:w="5000" w:type="pct"/>
            <w:shd w:val="clear" w:color="auto" w:fill="auto"/>
            <w:vAlign w:val="center"/>
          </w:tcPr>
          <w:p w14:paraId="10702AA0" w14:textId="77777777" w:rsidR="005F2928" w:rsidRDefault="007D4C8B" w:rsidP="0041298F">
            <w:pPr>
              <w:pStyle w:val="Picture"/>
            </w:pPr>
            <w:r>
              <w:rPr>
                <w:noProof/>
              </w:rPr>
              <w:drawing>
                <wp:inline distT="0" distB="0" distL="0" distR="0" wp14:anchorId="7C403B93" wp14:editId="473A61ED">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14:paraId="77CA2682" w14:textId="77777777" w:rsidR="002C5E76" w:rsidRPr="0041298F" w:rsidRDefault="007D4C8B" w:rsidP="002C5E76">
      <w:pPr>
        <w:pStyle w:val="APBHeading"/>
      </w:pPr>
      <w:r>
        <w:rPr>
          <w:noProof/>
        </w:rPr>
        <w:drawing>
          <wp:inline distT="0" distB="0" distL="0" distR="0" wp14:anchorId="25CB8DC0" wp14:editId="0D09D1A0">
            <wp:extent cx="233045" cy="198120"/>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4E377B">
        <w:t>1.2.5 Moving Microliters</w:t>
      </w:r>
    </w:p>
    <w:p w14:paraId="2134477C" w14:textId="77777777" w:rsidR="002C5E76" w:rsidRDefault="002C5E76" w:rsidP="002C5E76"/>
    <w:p w14:paraId="6DA71611" w14:textId="77777777" w:rsidR="002C5E76" w:rsidRDefault="002C5E76" w:rsidP="002C5E76">
      <w:pPr>
        <w:pStyle w:val="ActivitySection"/>
      </w:pPr>
      <w:r>
        <w:t>Purpose</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4585"/>
      </w:tblGrid>
      <w:tr w:rsidR="005E7B50" w14:paraId="18C018DC" w14:textId="77777777" w:rsidTr="004C3B50">
        <w:trPr>
          <w:trHeight w:val="4418"/>
        </w:trPr>
        <w:tc>
          <w:tcPr>
            <w:tcW w:w="6300" w:type="dxa"/>
            <w:vMerge w:val="restart"/>
            <w:tcBorders>
              <w:right w:val="single" w:sz="4" w:space="0" w:color="auto"/>
            </w:tcBorders>
          </w:tcPr>
          <w:p w14:paraId="244BEEFF" w14:textId="77777777" w:rsidR="005E7B50" w:rsidRDefault="005E7B50" w:rsidP="005E7B50">
            <w:pPr>
              <w:pStyle w:val="ActivityBody"/>
            </w:pPr>
            <w:r>
              <w:t>In biotechnology, you will find that you often have to work with very small specimens. Many times, the accuracy of the volume you transfer has direct impacts on the results of your experiment.</w:t>
            </w:r>
          </w:p>
          <w:p w14:paraId="0D8DA666" w14:textId="77777777" w:rsidR="005E7B50" w:rsidRDefault="005E7B50" w:rsidP="00492751"/>
          <w:p w14:paraId="5145F41C" w14:textId="2949C169" w:rsidR="00A3784B" w:rsidRDefault="00A3784B" w:rsidP="003258A0">
            <w:pPr>
              <w:pStyle w:val="ActivityBody"/>
            </w:pPr>
            <w:r>
              <w:t>When working with DNA and protein samples, the quantity is often so small that adding a milliliter of solution to analyze the sample dilutes it to the point of limited or no results. Thus, microliters are commonly used. A microliter is one thousandth of a milliliter and is expressed as µl.</w:t>
            </w:r>
          </w:p>
          <w:p w14:paraId="03B2C3A5" w14:textId="77777777" w:rsidR="00A3784B" w:rsidRDefault="00A3784B" w:rsidP="003258A0"/>
          <w:p w14:paraId="7C0852E0" w14:textId="77777777" w:rsidR="00A3784B" w:rsidRDefault="00A3784B" w:rsidP="003258A0">
            <w:pPr>
              <w:pStyle w:val="ActivityBody"/>
              <w:rPr>
                <w:noProof/>
              </w:rPr>
            </w:pPr>
            <w:r>
              <w:t xml:space="preserve">In laboratory research, measurements need to be exact and precise in order to be able to </w:t>
            </w:r>
            <w:r w:rsidRPr="005B5A00">
              <w:t>accurately</w:t>
            </w:r>
            <w:r>
              <w:t xml:space="preserve"> replicate the procedure.</w:t>
            </w:r>
            <w:r w:rsidRPr="00303073">
              <w:t xml:space="preserve"> </w:t>
            </w:r>
            <w:r>
              <w:t>Three commonly used pipets in this course are transfer, volumetric, and micropipets. How do the different pipets compare in terms of quantity and accuracy?</w:t>
            </w:r>
          </w:p>
        </w:tc>
        <w:tc>
          <w:tcPr>
            <w:tcW w:w="4585" w:type="dxa"/>
            <w:tcBorders>
              <w:top w:val="single" w:sz="4" w:space="0" w:color="auto"/>
              <w:left w:val="single" w:sz="4" w:space="0" w:color="auto"/>
              <w:bottom w:val="single" w:sz="4" w:space="0" w:color="auto"/>
              <w:right w:val="single" w:sz="4" w:space="0" w:color="auto"/>
            </w:tcBorders>
            <w:vAlign w:val="center"/>
          </w:tcPr>
          <w:p w14:paraId="66605595" w14:textId="23B2E765" w:rsidR="00A3784B" w:rsidRDefault="005E7B50" w:rsidP="005E7B50">
            <w:pPr>
              <w:pStyle w:val="RubricEntries10ptCentered"/>
            </w:pPr>
            <w:r>
              <w:rPr>
                <w:noProof/>
              </w:rPr>
              <w:drawing>
                <wp:inline distT="0" distB="0" distL="0" distR="0" wp14:anchorId="2163CA16" wp14:editId="055F8111">
                  <wp:extent cx="2690038" cy="27278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SCN0218.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50673" cy="2789385"/>
                          </a:xfrm>
                          <a:prstGeom prst="rect">
                            <a:avLst/>
                          </a:prstGeom>
                        </pic:spPr>
                      </pic:pic>
                    </a:graphicData>
                  </a:graphic>
                </wp:inline>
              </w:drawing>
            </w:r>
          </w:p>
        </w:tc>
      </w:tr>
      <w:tr w:rsidR="005E7B50" w14:paraId="0760A136" w14:textId="77777777" w:rsidTr="004C3B50">
        <w:tc>
          <w:tcPr>
            <w:tcW w:w="6300" w:type="dxa"/>
            <w:vMerge/>
          </w:tcPr>
          <w:p w14:paraId="1C8680B2" w14:textId="77777777" w:rsidR="00A3784B" w:rsidRDefault="00A3784B" w:rsidP="003258A0">
            <w:pPr>
              <w:pStyle w:val="CaptionCentered"/>
            </w:pPr>
          </w:p>
        </w:tc>
        <w:tc>
          <w:tcPr>
            <w:tcW w:w="4585" w:type="dxa"/>
            <w:tcBorders>
              <w:top w:val="single" w:sz="4" w:space="0" w:color="auto"/>
            </w:tcBorders>
          </w:tcPr>
          <w:p w14:paraId="6F03FF28" w14:textId="6B3E9A77" w:rsidR="00A3784B" w:rsidRDefault="00A3784B" w:rsidP="004D2972">
            <w:pPr>
              <w:pStyle w:val="CaptionCentered"/>
            </w:pPr>
            <w:r>
              <w:t xml:space="preserve">Figure 1. </w:t>
            </w:r>
            <w:r w:rsidR="004D2972">
              <w:t>V</w:t>
            </w:r>
            <w:r>
              <w:t>olumetric pipet</w:t>
            </w:r>
            <w:r w:rsidR="004D2972">
              <w:t xml:space="preserve"> and pump </w:t>
            </w:r>
            <w:r>
              <w:t>assembly</w:t>
            </w:r>
            <w:r w:rsidR="005E7B50">
              <w:t xml:space="preserve"> and micropipet</w:t>
            </w:r>
            <w:bookmarkStart w:id="0" w:name="_GoBack"/>
            <w:bookmarkEnd w:id="0"/>
          </w:p>
        </w:tc>
      </w:tr>
    </w:tbl>
    <w:p w14:paraId="21155BE0" w14:textId="77777777" w:rsidR="003B0686" w:rsidRPr="00210996" w:rsidRDefault="003B0686" w:rsidP="002C5E76"/>
    <w:p w14:paraId="4B727040"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7"/>
        <w:gridCol w:w="5393"/>
      </w:tblGrid>
      <w:tr w:rsidR="004E377B" w14:paraId="3C9B175E" w14:textId="77777777" w:rsidTr="002C5E76">
        <w:tc>
          <w:tcPr>
            <w:tcW w:w="5499" w:type="dxa"/>
            <w:vMerge w:val="restart"/>
          </w:tcPr>
          <w:p w14:paraId="004912DB" w14:textId="77777777" w:rsidR="004E377B" w:rsidRDefault="004E377B" w:rsidP="00BE7183">
            <w:pPr>
              <w:pStyle w:val="ActivityBodyBold"/>
            </w:pPr>
            <w:r>
              <w:t>Per pair of students:</w:t>
            </w:r>
          </w:p>
          <w:p w14:paraId="0E65199A" w14:textId="77777777" w:rsidR="00121D92" w:rsidRDefault="00121D92" w:rsidP="00121D92">
            <w:pPr>
              <w:pStyle w:val="ActivityBodyItalic"/>
            </w:pPr>
            <w:r>
              <w:t>Part One</w:t>
            </w:r>
          </w:p>
          <w:p w14:paraId="5793EBB5" w14:textId="77777777" w:rsidR="004E377B" w:rsidRDefault="004E377B" w:rsidP="004E377B">
            <w:pPr>
              <w:pStyle w:val="Activitybullet"/>
            </w:pPr>
            <w:r>
              <w:t>5ml volumetric pipet</w:t>
            </w:r>
          </w:p>
          <w:p w14:paraId="60C660E4" w14:textId="77777777" w:rsidR="004E377B" w:rsidRDefault="004E377B" w:rsidP="004E377B">
            <w:pPr>
              <w:pStyle w:val="Activitybullet"/>
            </w:pPr>
            <w:r>
              <w:t>Pipet pump</w:t>
            </w:r>
          </w:p>
          <w:p w14:paraId="357FEA96" w14:textId="77777777" w:rsidR="004E377B" w:rsidRDefault="00B1607F" w:rsidP="004E377B">
            <w:pPr>
              <w:pStyle w:val="Activitybullet"/>
            </w:pPr>
            <w:r>
              <w:t>Disposable</w:t>
            </w:r>
            <w:r w:rsidR="004E377B">
              <w:t xml:space="preserve"> transfer pipet</w:t>
            </w:r>
          </w:p>
          <w:p w14:paraId="07575B94" w14:textId="77777777" w:rsidR="004E377B" w:rsidRDefault="004E377B" w:rsidP="004E377B">
            <w:pPr>
              <w:pStyle w:val="Activitybullet"/>
            </w:pPr>
            <w:r>
              <w:t>4 test tubes</w:t>
            </w:r>
          </w:p>
          <w:p w14:paraId="3D610380" w14:textId="77777777" w:rsidR="004E377B" w:rsidRDefault="004E377B" w:rsidP="004E377B">
            <w:pPr>
              <w:pStyle w:val="Activitybullet"/>
            </w:pPr>
            <w:r>
              <w:t>Test tube rack</w:t>
            </w:r>
          </w:p>
          <w:p w14:paraId="4DD00AF5" w14:textId="77777777" w:rsidR="004E377B" w:rsidRDefault="0048310B" w:rsidP="004E377B">
            <w:pPr>
              <w:pStyle w:val="Activitybullet"/>
            </w:pPr>
            <w:r>
              <w:t xml:space="preserve">400ml </w:t>
            </w:r>
            <w:r w:rsidR="004E377B">
              <w:t>beaker</w:t>
            </w:r>
          </w:p>
          <w:p w14:paraId="41414174" w14:textId="77777777" w:rsidR="004E377B" w:rsidRDefault="00121D92" w:rsidP="004E377B">
            <w:pPr>
              <w:pStyle w:val="Activitybullet"/>
            </w:pPr>
            <w:r>
              <w:t>8 oz.</w:t>
            </w:r>
            <w:r w:rsidR="004E377B">
              <w:t xml:space="preserve"> paper cup</w:t>
            </w:r>
          </w:p>
          <w:p w14:paraId="7F78E0EB" w14:textId="77777777" w:rsidR="00121D92" w:rsidRDefault="00613445" w:rsidP="004E377B">
            <w:pPr>
              <w:pStyle w:val="Activitybullet"/>
            </w:pPr>
            <w:r>
              <w:t>2 m</w:t>
            </w:r>
            <w:r w:rsidR="00121D92">
              <w:t>icrocentrifuge tube</w:t>
            </w:r>
            <w:r w:rsidR="00B228D3">
              <w:t>s</w:t>
            </w:r>
          </w:p>
          <w:p w14:paraId="5B599925" w14:textId="77777777" w:rsidR="00121D92" w:rsidRDefault="00121D92" w:rsidP="004E377B">
            <w:pPr>
              <w:pStyle w:val="Activitybullet"/>
            </w:pPr>
            <w:r>
              <w:t>Laboratory tape</w:t>
            </w:r>
          </w:p>
          <w:p w14:paraId="1755115C" w14:textId="77777777" w:rsidR="00121D92" w:rsidRDefault="00121D92" w:rsidP="00121D92">
            <w:pPr>
              <w:pStyle w:val="ActivityBodyItalic"/>
            </w:pPr>
            <w:r>
              <w:t>Part Two</w:t>
            </w:r>
          </w:p>
          <w:p w14:paraId="3587C5FF" w14:textId="77777777" w:rsidR="00121D92" w:rsidRDefault="00121D92" w:rsidP="009D755B">
            <w:pPr>
              <w:pStyle w:val="Activitybullet"/>
            </w:pPr>
            <w:r>
              <w:t>8 oz. paper cup</w:t>
            </w:r>
          </w:p>
          <w:p w14:paraId="34C39DBB" w14:textId="77777777" w:rsidR="004E377B" w:rsidRDefault="004E377B" w:rsidP="004E377B">
            <w:pPr>
              <w:pStyle w:val="Activitybullet"/>
            </w:pPr>
            <w:r>
              <w:t>2-20</w:t>
            </w:r>
            <w:r>
              <w:rPr>
                <w:rFonts w:cs="Arial"/>
              </w:rPr>
              <w:t>µ</w:t>
            </w:r>
            <w:r>
              <w:t>l micropipet</w:t>
            </w:r>
          </w:p>
          <w:p w14:paraId="4F86DD75" w14:textId="77777777" w:rsidR="004E377B" w:rsidRDefault="004E377B" w:rsidP="004E377B">
            <w:pPr>
              <w:pStyle w:val="Activitybullet"/>
            </w:pPr>
            <w:r>
              <w:t>Box of micropipet tips</w:t>
            </w:r>
          </w:p>
          <w:p w14:paraId="03EAB922" w14:textId="77777777" w:rsidR="004E377B" w:rsidRDefault="00613445" w:rsidP="004E377B">
            <w:pPr>
              <w:pStyle w:val="Activitybullet"/>
            </w:pPr>
            <w:r>
              <w:t>M</w:t>
            </w:r>
            <w:r w:rsidR="004E377B">
              <w:t>icrocentrifuge tube</w:t>
            </w:r>
          </w:p>
          <w:p w14:paraId="5ECD08D8" w14:textId="77777777" w:rsidR="00121D92" w:rsidRDefault="00121D92" w:rsidP="004E377B">
            <w:pPr>
              <w:pStyle w:val="Activitybullet"/>
            </w:pPr>
            <w:r>
              <w:t>Sheet of wax paper</w:t>
            </w:r>
          </w:p>
          <w:p w14:paraId="7AD928D9" w14:textId="77777777" w:rsidR="00121D92" w:rsidRDefault="00121D92" w:rsidP="004E377B">
            <w:pPr>
              <w:pStyle w:val="Activitybullet"/>
            </w:pPr>
            <w:r>
              <w:t>Paper towel</w:t>
            </w:r>
          </w:p>
          <w:p w14:paraId="7800F9A0" w14:textId="77777777" w:rsidR="003E2C43" w:rsidRDefault="003E2C43" w:rsidP="004E377B">
            <w:pPr>
              <w:pStyle w:val="Activitybullet"/>
            </w:pPr>
            <w:r>
              <w:t>Waste container</w:t>
            </w:r>
          </w:p>
        </w:tc>
        <w:tc>
          <w:tcPr>
            <w:tcW w:w="5499" w:type="dxa"/>
          </w:tcPr>
          <w:p w14:paraId="58756570" w14:textId="77777777" w:rsidR="004E377B" w:rsidRDefault="004E377B" w:rsidP="00BE7183">
            <w:pPr>
              <w:pStyle w:val="ActivityBodyBold"/>
            </w:pPr>
            <w:r>
              <w:t>Per class:</w:t>
            </w:r>
          </w:p>
          <w:p w14:paraId="2AC14C56" w14:textId="77777777" w:rsidR="004E377B" w:rsidRDefault="004E377B" w:rsidP="004E377B">
            <w:pPr>
              <w:pStyle w:val="Activitybullet"/>
            </w:pPr>
            <w:r>
              <w:t>5 electronic balances</w:t>
            </w:r>
          </w:p>
          <w:p w14:paraId="549A4021" w14:textId="77777777" w:rsidR="004E377B" w:rsidRDefault="004E377B" w:rsidP="004E377B">
            <w:pPr>
              <w:pStyle w:val="Activitybullet"/>
            </w:pPr>
            <w:r>
              <w:t>Colored water</w:t>
            </w:r>
          </w:p>
        </w:tc>
      </w:tr>
      <w:tr w:rsidR="004E377B" w14:paraId="7C2DFC67" w14:textId="77777777" w:rsidTr="002C5E76">
        <w:tc>
          <w:tcPr>
            <w:tcW w:w="5499" w:type="dxa"/>
            <w:vMerge/>
          </w:tcPr>
          <w:p w14:paraId="24DC41C6" w14:textId="77777777" w:rsidR="004E377B" w:rsidRDefault="004E377B" w:rsidP="00BE7183">
            <w:pPr>
              <w:pStyle w:val="ActivityBodyBold"/>
            </w:pPr>
          </w:p>
        </w:tc>
        <w:tc>
          <w:tcPr>
            <w:tcW w:w="5499" w:type="dxa"/>
          </w:tcPr>
          <w:p w14:paraId="30D40D7E" w14:textId="77777777" w:rsidR="004E377B" w:rsidRDefault="004E377B" w:rsidP="004E377B">
            <w:pPr>
              <w:pStyle w:val="ActivityBodyBold"/>
            </w:pPr>
            <w:r>
              <w:t>Per student:</w:t>
            </w:r>
          </w:p>
          <w:p w14:paraId="521655F7" w14:textId="77777777" w:rsidR="004E377B" w:rsidRDefault="004E377B" w:rsidP="004E377B">
            <w:pPr>
              <w:pStyle w:val="Activitybullet"/>
            </w:pPr>
            <w:r>
              <w:t>Sheet of wax paper</w:t>
            </w:r>
          </w:p>
          <w:p w14:paraId="3DECD19A" w14:textId="77777777" w:rsidR="004E377B" w:rsidRDefault="004E377B" w:rsidP="004E377B">
            <w:pPr>
              <w:pStyle w:val="Activitybullet"/>
            </w:pPr>
            <w:r>
              <w:t>Permanent marker</w:t>
            </w:r>
          </w:p>
          <w:p w14:paraId="4131D7DD" w14:textId="77777777" w:rsidR="004E377B" w:rsidRDefault="0033195D" w:rsidP="004E377B">
            <w:pPr>
              <w:pStyle w:val="Activitybullet"/>
            </w:pPr>
            <w:r>
              <w:t>PPE</w:t>
            </w:r>
          </w:p>
          <w:p w14:paraId="303307BD" w14:textId="77777777" w:rsidR="004E377B" w:rsidRDefault="004E377B" w:rsidP="004E377B">
            <w:pPr>
              <w:pStyle w:val="Activitybullet"/>
            </w:pPr>
            <w:r w:rsidRPr="00F503FA">
              <w:t>Pen</w:t>
            </w:r>
          </w:p>
          <w:p w14:paraId="30BC97F5" w14:textId="77777777" w:rsidR="004E377B" w:rsidRPr="001F12C2" w:rsidRDefault="004E377B" w:rsidP="004E377B">
            <w:pPr>
              <w:pStyle w:val="Activitybullet"/>
              <w:rPr>
                <w:rStyle w:val="Italic"/>
              </w:rPr>
            </w:pPr>
            <w:r w:rsidRPr="001F12C2">
              <w:rPr>
                <w:rStyle w:val="Italic"/>
              </w:rPr>
              <w:t>Agriscience Notebook</w:t>
            </w:r>
          </w:p>
          <w:p w14:paraId="4E1E519E" w14:textId="77777777" w:rsidR="004E377B" w:rsidRDefault="004E377B" w:rsidP="004E377B">
            <w:pPr>
              <w:pStyle w:val="Activitybullet"/>
            </w:pPr>
            <w:r w:rsidRPr="001F12C2">
              <w:rPr>
                <w:rStyle w:val="Italic"/>
              </w:rPr>
              <w:t>Laboratory Notebook</w:t>
            </w:r>
          </w:p>
        </w:tc>
      </w:tr>
    </w:tbl>
    <w:p w14:paraId="0B38EBBD" w14:textId="77777777" w:rsidR="002C5E76" w:rsidRDefault="002C5E76" w:rsidP="002C5E76"/>
    <w:p w14:paraId="21B86FEE" w14:textId="77777777" w:rsidR="002C5E76" w:rsidRDefault="002C5E76" w:rsidP="002C5E76">
      <w:pPr>
        <w:pStyle w:val="ActivitySection"/>
      </w:pPr>
      <w:r>
        <w:lastRenderedPageBreak/>
        <w:t>Procedure</w:t>
      </w:r>
    </w:p>
    <w:p w14:paraId="3BAAAEC4" w14:textId="77777777" w:rsidR="004E377B" w:rsidRDefault="004E377B" w:rsidP="004E377B">
      <w:pPr>
        <w:pStyle w:val="ActivityBody"/>
      </w:pPr>
      <w:r>
        <w:t>In this activity, you will share equipment with your partner, but complete each sectio</w:t>
      </w:r>
      <w:r w:rsidR="00E3225E">
        <w:t>n individually. While one partner</w:t>
      </w:r>
      <w:r>
        <w:t xml:space="preserve"> completes Part One, the other should complete Part Two. Upon completion, switch and complete the other part.</w:t>
      </w:r>
    </w:p>
    <w:p w14:paraId="6890AA7B" w14:textId="77777777" w:rsidR="004E377B" w:rsidRDefault="004E377B" w:rsidP="004E377B">
      <w:pPr>
        <w:pStyle w:val="ActivityBodyBold"/>
      </w:pPr>
      <w:r>
        <w:t>Part One – Serological and Transfer Pipets</w:t>
      </w:r>
    </w:p>
    <w:p w14:paraId="10E91A69" w14:textId="77777777" w:rsidR="004E377B" w:rsidRDefault="004E377B" w:rsidP="004E377B">
      <w:pPr>
        <w:pStyle w:val="ActivityNumbers"/>
      </w:pPr>
      <w:r>
        <w:t xml:space="preserve">Obtain the </w:t>
      </w:r>
      <w:r w:rsidR="00121D92">
        <w:t>materials for Part One.</w:t>
      </w:r>
    </w:p>
    <w:p w14:paraId="59A6ECEF" w14:textId="77777777" w:rsidR="004E377B" w:rsidRDefault="004E377B" w:rsidP="004E377B">
      <w:pPr>
        <w:pStyle w:val="ActivityNumbers"/>
      </w:pPr>
      <w:r>
        <w:t>Fill your paper cup two-thirds full with the colored water stock.</w:t>
      </w:r>
    </w:p>
    <w:p w14:paraId="73DC6EE7" w14:textId="77777777" w:rsidR="004E377B" w:rsidRDefault="004E377B" w:rsidP="004E377B">
      <w:pPr>
        <w:pStyle w:val="ActivityNumbers"/>
      </w:pPr>
      <w:r>
        <w:t xml:space="preserve">In your </w:t>
      </w:r>
      <w:r w:rsidRPr="00303073">
        <w:rPr>
          <w:rStyle w:val="Italic"/>
        </w:rPr>
        <w:t>Laboratory Notebook</w:t>
      </w:r>
      <w:r>
        <w:t>, prepare a table to record the following information.</w:t>
      </w:r>
    </w:p>
    <w:tbl>
      <w:tblPr>
        <w:tblW w:w="0" w:type="auto"/>
        <w:jc w:val="center"/>
        <w:tblLook w:val="04A0" w:firstRow="1" w:lastRow="0" w:firstColumn="1" w:lastColumn="0" w:noHBand="0" w:noVBand="1"/>
      </w:tblPr>
      <w:tblGrid>
        <w:gridCol w:w="1395"/>
        <w:gridCol w:w="4410"/>
      </w:tblGrid>
      <w:tr w:rsidR="004E377B" w14:paraId="4A988339" w14:textId="77777777" w:rsidTr="004E377B">
        <w:trPr>
          <w:jc w:val="center"/>
        </w:trPr>
        <w:tc>
          <w:tcPr>
            <w:tcW w:w="1395" w:type="dxa"/>
            <w:shd w:val="clear" w:color="auto" w:fill="auto"/>
          </w:tcPr>
          <w:p w14:paraId="6A978B34" w14:textId="77777777" w:rsidR="004E377B" w:rsidRDefault="004E377B" w:rsidP="00677E54">
            <w:pPr>
              <w:pStyle w:val="RubricTitles"/>
            </w:pPr>
            <w:r>
              <w:t>Samples</w:t>
            </w:r>
          </w:p>
        </w:tc>
        <w:tc>
          <w:tcPr>
            <w:tcW w:w="4410" w:type="dxa"/>
            <w:shd w:val="clear" w:color="auto" w:fill="auto"/>
          </w:tcPr>
          <w:p w14:paraId="52C42A53" w14:textId="77777777" w:rsidR="004E377B" w:rsidRDefault="004E377B" w:rsidP="00677E54">
            <w:pPr>
              <w:pStyle w:val="RubricTitles"/>
            </w:pPr>
            <w:r>
              <w:t>Data</w:t>
            </w:r>
          </w:p>
        </w:tc>
      </w:tr>
      <w:tr w:rsidR="004E377B" w14:paraId="40FFBFD6" w14:textId="77777777" w:rsidTr="004E377B">
        <w:trPr>
          <w:jc w:val="center"/>
        </w:trPr>
        <w:tc>
          <w:tcPr>
            <w:tcW w:w="1395" w:type="dxa"/>
            <w:shd w:val="clear" w:color="auto" w:fill="auto"/>
          </w:tcPr>
          <w:p w14:paraId="57EF1013" w14:textId="77777777" w:rsidR="004E377B" w:rsidRDefault="004E377B" w:rsidP="00677E54">
            <w:pPr>
              <w:pStyle w:val="MatrixBullets"/>
            </w:pPr>
            <w:r>
              <w:t>2ml</w:t>
            </w:r>
          </w:p>
        </w:tc>
        <w:tc>
          <w:tcPr>
            <w:tcW w:w="4410" w:type="dxa"/>
            <w:shd w:val="clear" w:color="auto" w:fill="auto"/>
          </w:tcPr>
          <w:p w14:paraId="09489819" w14:textId="77777777" w:rsidR="004E377B" w:rsidRDefault="004E377B" w:rsidP="00677E54">
            <w:pPr>
              <w:pStyle w:val="MatrixBullets"/>
            </w:pPr>
            <w:r>
              <w:t>Expected mass of sample</w:t>
            </w:r>
          </w:p>
        </w:tc>
      </w:tr>
      <w:tr w:rsidR="004E377B" w14:paraId="48F141FB" w14:textId="77777777" w:rsidTr="004E377B">
        <w:trPr>
          <w:jc w:val="center"/>
        </w:trPr>
        <w:tc>
          <w:tcPr>
            <w:tcW w:w="1395" w:type="dxa"/>
            <w:shd w:val="clear" w:color="auto" w:fill="auto"/>
          </w:tcPr>
          <w:p w14:paraId="2E6F5CE5" w14:textId="77777777" w:rsidR="004E377B" w:rsidRDefault="004E377B" w:rsidP="00677E54">
            <w:pPr>
              <w:pStyle w:val="MatrixBullets"/>
            </w:pPr>
            <w:r>
              <w:t>3ml</w:t>
            </w:r>
          </w:p>
        </w:tc>
        <w:tc>
          <w:tcPr>
            <w:tcW w:w="4410" w:type="dxa"/>
            <w:shd w:val="clear" w:color="auto" w:fill="auto"/>
          </w:tcPr>
          <w:p w14:paraId="014B831B" w14:textId="77777777" w:rsidR="004E377B" w:rsidRDefault="004E377B" w:rsidP="00677E54">
            <w:pPr>
              <w:pStyle w:val="MatrixBullets"/>
            </w:pPr>
            <w:r>
              <w:t>Initial mass of equipment</w:t>
            </w:r>
          </w:p>
        </w:tc>
      </w:tr>
      <w:tr w:rsidR="004E377B" w14:paraId="5C66D84A" w14:textId="77777777" w:rsidTr="004E377B">
        <w:trPr>
          <w:jc w:val="center"/>
        </w:trPr>
        <w:tc>
          <w:tcPr>
            <w:tcW w:w="1395" w:type="dxa"/>
            <w:shd w:val="clear" w:color="auto" w:fill="auto"/>
          </w:tcPr>
          <w:p w14:paraId="6A7D033D" w14:textId="77777777" w:rsidR="004E377B" w:rsidRDefault="004E377B" w:rsidP="00677E54">
            <w:pPr>
              <w:pStyle w:val="MatrixBullets"/>
            </w:pPr>
            <w:r>
              <w:t>4ml</w:t>
            </w:r>
          </w:p>
        </w:tc>
        <w:tc>
          <w:tcPr>
            <w:tcW w:w="4410" w:type="dxa"/>
            <w:shd w:val="clear" w:color="auto" w:fill="auto"/>
          </w:tcPr>
          <w:p w14:paraId="58F22449" w14:textId="77777777" w:rsidR="004E377B" w:rsidRDefault="004E377B" w:rsidP="00677E54">
            <w:pPr>
              <w:pStyle w:val="MatrixBullets"/>
            </w:pPr>
            <w:r>
              <w:t>Mass of equipment and sample</w:t>
            </w:r>
          </w:p>
        </w:tc>
      </w:tr>
      <w:tr w:rsidR="004E377B" w14:paraId="0C9612FA" w14:textId="77777777" w:rsidTr="004E377B">
        <w:trPr>
          <w:jc w:val="center"/>
        </w:trPr>
        <w:tc>
          <w:tcPr>
            <w:tcW w:w="1395" w:type="dxa"/>
            <w:shd w:val="clear" w:color="auto" w:fill="auto"/>
          </w:tcPr>
          <w:p w14:paraId="70846B91" w14:textId="77777777" w:rsidR="004E377B" w:rsidRDefault="004E377B" w:rsidP="00677E54">
            <w:pPr>
              <w:pStyle w:val="MatrixBullets"/>
            </w:pPr>
            <w:r>
              <w:t>5ml</w:t>
            </w:r>
          </w:p>
        </w:tc>
        <w:tc>
          <w:tcPr>
            <w:tcW w:w="4410" w:type="dxa"/>
            <w:shd w:val="clear" w:color="auto" w:fill="auto"/>
          </w:tcPr>
          <w:p w14:paraId="231F8DF7" w14:textId="77777777" w:rsidR="004E377B" w:rsidRDefault="004E377B" w:rsidP="00677E54">
            <w:pPr>
              <w:pStyle w:val="MatrixBullets"/>
            </w:pPr>
            <w:r>
              <w:t>Actual mass of sample</w:t>
            </w:r>
          </w:p>
        </w:tc>
      </w:tr>
      <w:tr w:rsidR="004E377B" w14:paraId="2AC4B2CC" w14:textId="77777777" w:rsidTr="004E377B">
        <w:trPr>
          <w:jc w:val="center"/>
        </w:trPr>
        <w:tc>
          <w:tcPr>
            <w:tcW w:w="1395" w:type="dxa"/>
            <w:shd w:val="clear" w:color="auto" w:fill="auto"/>
          </w:tcPr>
          <w:p w14:paraId="7462B6EA" w14:textId="77777777" w:rsidR="004E377B" w:rsidRDefault="00DC604A" w:rsidP="00677E54">
            <w:pPr>
              <w:pStyle w:val="MatrixBullets"/>
            </w:pPr>
            <w:r>
              <w:t>0</w:t>
            </w:r>
            <w:r w:rsidR="004E377B">
              <w:t>.5ml</w:t>
            </w:r>
          </w:p>
        </w:tc>
        <w:tc>
          <w:tcPr>
            <w:tcW w:w="4410" w:type="dxa"/>
            <w:shd w:val="clear" w:color="auto" w:fill="auto"/>
          </w:tcPr>
          <w:p w14:paraId="0A1034C2" w14:textId="77777777" w:rsidR="004E377B" w:rsidRDefault="004E377B" w:rsidP="00677E54">
            <w:pPr>
              <w:pStyle w:val="MatrixBullets"/>
            </w:pPr>
            <w:r>
              <w:t>Difference between expected and actual</w:t>
            </w:r>
          </w:p>
        </w:tc>
      </w:tr>
      <w:tr w:rsidR="004E377B" w14:paraId="5A14254A" w14:textId="77777777" w:rsidTr="004E377B">
        <w:trPr>
          <w:jc w:val="center"/>
        </w:trPr>
        <w:tc>
          <w:tcPr>
            <w:tcW w:w="1395" w:type="dxa"/>
            <w:shd w:val="clear" w:color="auto" w:fill="auto"/>
          </w:tcPr>
          <w:p w14:paraId="570BF80D" w14:textId="77777777" w:rsidR="004E377B" w:rsidRDefault="004E377B" w:rsidP="00677E54">
            <w:pPr>
              <w:pStyle w:val="MatrixBullets"/>
            </w:pPr>
            <w:r>
              <w:t>1ml</w:t>
            </w:r>
          </w:p>
        </w:tc>
        <w:tc>
          <w:tcPr>
            <w:tcW w:w="4410" w:type="dxa"/>
            <w:shd w:val="clear" w:color="auto" w:fill="auto"/>
          </w:tcPr>
          <w:p w14:paraId="0137F08E" w14:textId="77777777" w:rsidR="004E377B" w:rsidRDefault="004E377B" w:rsidP="00677E54">
            <w:pPr>
              <w:pStyle w:val="MatrixBullets"/>
            </w:pPr>
            <w:r>
              <w:t>Percent error</w:t>
            </w:r>
          </w:p>
        </w:tc>
      </w:tr>
    </w:tbl>
    <w:p w14:paraId="39375E52" w14:textId="77777777" w:rsidR="004E377B" w:rsidRDefault="004E377B" w:rsidP="00075170">
      <w:pPr>
        <w:pStyle w:val="ActivityNumbers"/>
      </w:pPr>
      <w:r>
        <w:t>Determine the mass of an empty test tube resting inside the beaker.</w:t>
      </w:r>
    </w:p>
    <w:p w14:paraId="1C2A3F84" w14:textId="77777777" w:rsidR="004E377B" w:rsidRDefault="004E377B" w:rsidP="004E377B">
      <w:pPr>
        <w:pStyle w:val="ActivityNumbers"/>
      </w:pPr>
      <w:r>
        <w:t>Label the test tubes 2ml, 3ml, 4ml, and 5ml</w:t>
      </w:r>
      <w:r w:rsidR="00DC604A">
        <w:t xml:space="preserve"> and place in the test tube rack</w:t>
      </w:r>
      <w:r>
        <w:t>.</w:t>
      </w:r>
    </w:p>
    <w:p w14:paraId="1BD3689F" w14:textId="77777777" w:rsidR="004E377B" w:rsidRDefault="004E377B" w:rsidP="004E377B">
      <w:pPr>
        <w:pStyle w:val="ActivityNumbers"/>
      </w:pPr>
      <w:r>
        <w:t>Insert the end of the volumetric pipet into the pipet pump. When opening sterile objects, open the end you will be handling, not the end used to transfer.</w:t>
      </w:r>
    </w:p>
    <w:p w14:paraId="1861620C" w14:textId="77777777" w:rsidR="004E377B" w:rsidRDefault="004E377B" w:rsidP="004E377B">
      <w:pPr>
        <w:pStyle w:val="ActivityNumbers"/>
      </w:pPr>
      <w:r>
        <w:t>Place the pipet tip into the cup of colored water and draw up 2ml of water. Stop as soon as the meniscus touches the 2ml mark.</w:t>
      </w:r>
    </w:p>
    <w:p w14:paraId="6AFB285E" w14:textId="77777777" w:rsidR="004E377B" w:rsidRDefault="004E377B" w:rsidP="004E377B">
      <w:pPr>
        <w:pStyle w:val="ActivityNumbers"/>
      </w:pPr>
      <w:r>
        <w:t>Transfer the water to the appropriate test tube.</w:t>
      </w:r>
    </w:p>
    <w:p w14:paraId="40489F53" w14:textId="77777777" w:rsidR="004E377B" w:rsidRDefault="004E377B" w:rsidP="004E377B">
      <w:pPr>
        <w:pStyle w:val="ActivityNumbers"/>
      </w:pPr>
      <w:r>
        <w:t>Repeat for the remaining samples.</w:t>
      </w:r>
    </w:p>
    <w:p w14:paraId="3D1512B0" w14:textId="77777777" w:rsidR="004E377B" w:rsidRDefault="004E377B" w:rsidP="004E377B">
      <w:pPr>
        <w:pStyle w:val="ActivityNumbers"/>
      </w:pPr>
      <w:r>
        <w:t>Determine the mass of each sample you prepared and record your results.</w:t>
      </w:r>
    </w:p>
    <w:p w14:paraId="6C7AB41D" w14:textId="77777777" w:rsidR="004E377B" w:rsidRDefault="004E377B" w:rsidP="004E377B">
      <w:pPr>
        <w:pStyle w:val="ActivityNumbers"/>
      </w:pPr>
      <w:r>
        <w:t>Calculate the volume t</w:t>
      </w:r>
      <w:r w:rsidR="00075170">
        <w:t>ransferred into each test tube.</w:t>
      </w:r>
    </w:p>
    <w:p w14:paraId="3A5CB5FF" w14:textId="77777777" w:rsidR="004E377B" w:rsidRDefault="004E377B" w:rsidP="004E377B">
      <w:pPr>
        <w:pStyle w:val="ActivityNumbers"/>
      </w:pPr>
      <w:r>
        <w:t xml:space="preserve">Dispose of the </w:t>
      </w:r>
      <w:r w:rsidR="00613445">
        <w:t xml:space="preserve">colored </w:t>
      </w:r>
      <w:r>
        <w:t>water in each test tube and rinse each with dH</w:t>
      </w:r>
      <w:r w:rsidRPr="007604FA">
        <w:rPr>
          <w:vertAlign w:val="subscript"/>
        </w:rPr>
        <w:t>2</w:t>
      </w:r>
      <w:r>
        <w:t>O.</w:t>
      </w:r>
    </w:p>
    <w:p w14:paraId="11BEBC0D" w14:textId="77777777" w:rsidR="004E377B" w:rsidRDefault="004E377B" w:rsidP="004E377B">
      <w:pPr>
        <w:pStyle w:val="ActivityNumbers"/>
      </w:pPr>
      <w:r>
        <w:t>Determine the mass of an empty microcentrifuge tube and record.</w:t>
      </w:r>
    </w:p>
    <w:p w14:paraId="5D40EBFA" w14:textId="77777777" w:rsidR="004E377B" w:rsidRDefault="004E377B" w:rsidP="004E377B">
      <w:pPr>
        <w:pStyle w:val="ActivityNumbers"/>
      </w:pPr>
      <w:r>
        <w:t xml:space="preserve">Label the two microcentrifuge tubes </w:t>
      </w:r>
      <w:r w:rsidR="00075170">
        <w:t>0</w:t>
      </w:r>
      <w:r>
        <w:t>.5ml and 1ml.</w:t>
      </w:r>
    </w:p>
    <w:p w14:paraId="1EA9CAF0" w14:textId="77777777" w:rsidR="004E377B" w:rsidRDefault="004E377B" w:rsidP="004E377B">
      <w:pPr>
        <w:pStyle w:val="ActivityNumbers"/>
      </w:pPr>
      <w:r>
        <w:t xml:space="preserve">Using the </w:t>
      </w:r>
      <w:r w:rsidR="00DC604A">
        <w:t xml:space="preserve">disposable </w:t>
      </w:r>
      <w:r>
        <w:t xml:space="preserve">transfer pipet, depress the bulb at the top and insert the pipet into the colored water. Slowly release the bulb to draw water into the pipet. Allow the water to come past the </w:t>
      </w:r>
      <w:r w:rsidR="00DC604A">
        <w:t>0</w:t>
      </w:r>
      <w:r>
        <w:t xml:space="preserve">.5ml mark, and then gently depress the bulb to push excess water from the pipet. Stop when the meniscus touches the </w:t>
      </w:r>
      <w:r w:rsidR="00DC604A">
        <w:t>0</w:t>
      </w:r>
      <w:r>
        <w:t>.5ml mark on the pipet.</w:t>
      </w:r>
    </w:p>
    <w:p w14:paraId="72DB08FD" w14:textId="77777777" w:rsidR="004E377B" w:rsidRDefault="004E377B" w:rsidP="004E377B">
      <w:pPr>
        <w:pStyle w:val="ActivityNumbers"/>
      </w:pPr>
      <w:r>
        <w:t>Transfer the water into the microcentrifuge tube.</w:t>
      </w:r>
    </w:p>
    <w:p w14:paraId="57F4CDC4" w14:textId="77777777" w:rsidR="004E377B" w:rsidRDefault="004E377B" w:rsidP="004E377B">
      <w:pPr>
        <w:pStyle w:val="ActivityNumbers"/>
      </w:pPr>
      <w:r>
        <w:t>Repeat for the 1ml sample.</w:t>
      </w:r>
    </w:p>
    <w:p w14:paraId="6586BBC8" w14:textId="77777777" w:rsidR="004E377B" w:rsidRDefault="004E377B" w:rsidP="004E377B">
      <w:pPr>
        <w:pStyle w:val="ActivityNumbers"/>
      </w:pPr>
      <w:r>
        <w:t xml:space="preserve">Determine the mass of each sample you prepared and record your results in your </w:t>
      </w:r>
      <w:r w:rsidRPr="001F12C2">
        <w:rPr>
          <w:rStyle w:val="Italic"/>
        </w:rPr>
        <w:t>Laboratory Notebook</w:t>
      </w:r>
      <w:r>
        <w:t>.</w:t>
      </w:r>
    </w:p>
    <w:p w14:paraId="7CDED0DA" w14:textId="77777777" w:rsidR="004E377B" w:rsidRDefault="004E377B" w:rsidP="004E377B">
      <w:pPr>
        <w:pStyle w:val="ActivityNumbers"/>
      </w:pPr>
      <w:r>
        <w:t>Calculate the volume transferred into each microcentrifuge tube.</w:t>
      </w:r>
    </w:p>
    <w:p w14:paraId="0AFF3C4D" w14:textId="77777777" w:rsidR="004E377B" w:rsidRDefault="004E377B" w:rsidP="004E377B">
      <w:pPr>
        <w:pStyle w:val="ActivityNumbers"/>
      </w:pPr>
      <w:r>
        <w:t>Determine your accuracy for each sample prepared and discuss possible sources of error. Rememb</w:t>
      </w:r>
      <w:r w:rsidR="00075170">
        <w:t>er 1g of water is equal to 1ml.</w:t>
      </w:r>
    </w:p>
    <w:p w14:paraId="7CB9083F" w14:textId="77777777" w:rsidR="004E377B" w:rsidRDefault="004E377B" w:rsidP="004E377B">
      <w:pPr>
        <w:pStyle w:val="ActivityNumbers"/>
      </w:pPr>
      <w:r>
        <w:t>Clean up, leaving equipment ready for your partner to use.</w:t>
      </w:r>
    </w:p>
    <w:p w14:paraId="617E5484" w14:textId="77777777" w:rsidR="004E377B" w:rsidRPr="00F37089" w:rsidRDefault="004E377B" w:rsidP="004E377B"/>
    <w:p w14:paraId="467D4111" w14:textId="77777777" w:rsidR="004E377B" w:rsidRDefault="004E377B" w:rsidP="004E377B">
      <w:pPr>
        <w:pStyle w:val="ActivityBodyBold"/>
      </w:pPr>
      <w:r>
        <w:t>Part Two – Micropipets</w:t>
      </w:r>
    </w:p>
    <w:p w14:paraId="4E35FF58" w14:textId="77777777" w:rsidR="004E377B" w:rsidRDefault="004E377B" w:rsidP="00075170">
      <w:pPr>
        <w:pStyle w:val="ActivityNumbers"/>
        <w:numPr>
          <w:ilvl w:val="0"/>
          <w:numId w:val="17"/>
        </w:numPr>
      </w:pPr>
      <w:r>
        <w:t xml:space="preserve">Obtain </w:t>
      </w:r>
      <w:r w:rsidR="00121D92">
        <w:t>materials for Part Two.</w:t>
      </w:r>
    </w:p>
    <w:p w14:paraId="0891A877" w14:textId="77777777" w:rsidR="004E377B" w:rsidRDefault="004E377B" w:rsidP="004E377B">
      <w:pPr>
        <w:pStyle w:val="ActivityNumbers"/>
      </w:pPr>
      <w:r>
        <w:lastRenderedPageBreak/>
        <w:t>Fill your paper cup two-thirds ful</w:t>
      </w:r>
      <w:r w:rsidR="00075170">
        <w:t>l with the colored water stock.</w:t>
      </w:r>
    </w:p>
    <w:p w14:paraId="56F89A5F" w14:textId="77777777" w:rsidR="004E377B" w:rsidRDefault="004E377B" w:rsidP="004E377B">
      <w:pPr>
        <w:pStyle w:val="ActivityNumbers"/>
      </w:pPr>
      <w:r>
        <w:t xml:space="preserve">In your </w:t>
      </w:r>
      <w:r w:rsidRPr="00647764">
        <w:rPr>
          <w:rStyle w:val="Italic"/>
        </w:rPr>
        <w:t>Laboratory Notebook</w:t>
      </w:r>
      <w:r>
        <w:t>, record your processes and observations.</w:t>
      </w:r>
    </w:p>
    <w:p w14:paraId="1A4710BF" w14:textId="77777777" w:rsidR="004E377B" w:rsidRDefault="004E377B" w:rsidP="004E377B">
      <w:pPr>
        <w:pStyle w:val="ActivityNumbers"/>
      </w:pPr>
      <w:r>
        <w:t>Holding the micropipet as demonstrated by your teacher, set the display to each of the following settings</w:t>
      </w:r>
      <w:r w:rsidR="00B30D90">
        <w:t xml:space="preserve"> to practice setting the volume.</w:t>
      </w:r>
    </w:p>
    <w:p w14:paraId="335A27E2" w14:textId="77777777" w:rsidR="004E377B" w:rsidRDefault="004E377B" w:rsidP="004E377B">
      <w:pPr>
        <w:pStyle w:val="Activitybullet"/>
      </w:pPr>
      <w:r>
        <w:t>18.5</w:t>
      </w:r>
      <w:r>
        <w:rPr>
          <w:rFonts w:cs="Arial"/>
        </w:rPr>
        <w:t>µ</w:t>
      </w:r>
      <w:r>
        <w:t>l, 15</w:t>
      </w:r>
      <w:r>
        <w:rPr>
          <w:rFonts w:cs="Arial"/>
        </w:rPr>
        <w:t>µ</w:t>
      </w:r>
      <w:r>
        <w:t>l, 9.5</w:t>
      </w:r>
      <w:r>
        <w:rPr>
          <w:rFonts w:cs="Arial"/>
        </w:rPr>
        <w:t>µ</w:t>
      </w:r>
      <w:r>
        <w:t>l, 5</w:t>
      </w:r>
      <w:r>
        <w:rPr>
          <w:rFonts w:cs="Arial"/>
        </w:rPr>
        <w:t>µ</w:t>
      </w:r>
      <w:r>
        <w:t>l, 2.5</w:t>
      </w:r>
      <w:r>
        <w:rPr>
          <w:rFonts w:cs="Arial"/>
        </w:rPr>
        <w:t>µ</w:t>
      </w:r>
      <w:r>
        <w:t>l</w:t>
      </w:r>
    </w:p>
    <w:p w14:paraId="24B8E14B" w14:textId="77777777" w:rsidR="004E377B" w:rsidRDefault="004E377B" w:rsidP="004E377B">
      <w:pPr>
        <w:pStyle w:val="ActivityNumbers"/>
      </w:pPr>
      <w:r>
        <w:t>Gently depress the plunger to the first stop and release. This motion is used to draw up liquid.</w:t>
      </w:r>
    </w:p>
    <w:p w14:paraId="63A7CC11" w14:textId="77777777" w:rsidR="004E377B" w:rsidRDefault="004E377B" w:rsidP="004E377B">
      <w:pPr>
        <w:pStyle w:val="ActivityNumbers"/>
      </w:pPr>
      <w:r>
        <w:t>Depress the plunger to the second stop. This motion is used to expel the liquid.</w:t>
      </w:r>
    </w:p>
    <w:p w14:paraId="374C8F81" w14:textId="77777777" w:rsidR="004E377B" w:rsidRDefault="004E377B" w:rsidP="004E377B">
      <w:pPr>
        <w:pStyle w:val="ActivityNumbers"/>
      </w:pPr>
      <w:r>
        <w:t>Set the display to 20µl.</w:t>
      </w:r>
    </w:p>
    <w:p w14:paraId="0F2A0DDA" w14:textId="77777777" w:rsidR="004E377B" w:rsidRDefault="004E377B" w:rsidP="004E377B">
      <w:pPr>
        <w:pStyle w:val="ActivityNumbers"/>
      </w:pPr>
      <w:r>
        <w:t>Holding the micropipet with the display facing you, insert the tapered end of the micropipet into a tip in the micropipet tip box. Tap twice to ensure the tip is securely on the micropipet.</w:t>
      </w:r>
    </w:p>
    <w:p w14:paraId="5B620A55" w14:textId="77777777" w:rsidR="004E377B" w:rsidRDefault="004E377B" w:rsidP="004E377B">
      <w:pPr>
        <w:pStyle w:val="ActivityNumbers"/>
      </w:pPr>
      <w:r>
        <w:t>Depress the plunger to the first stop.</w:t>
      </w:r>
    </w:p>
    <w:p w14:paraId="5B334A2D" w14:textId="77777777" w:rsidR="004E377B" w:rsidRDefault="004E377B" w:rsidP="004E377B">
      <w:pPr>
        <w:pStyle w:val="ActivityNumbers"/>
      </w:pPr>
      <w:r>
        <w:t>Insert the tip of the micropipet into the colored</w:t>
      </w:r>
      <w:r w:rsidR="00075170">
        <w:t xml:space="preserve"> water and release the plunger.</w:t>
      </w:r>
    </w:p>
    <w:p w14:paraId="59B17E62" w14:textId="77777777" w:rsidR="004E377B" w:rsidRDefault="004E377B" w:rsidP="004E377B">
      <w:pPr>
        <w:pStyle w:val="ActivityNumbers"/>
      </w:pPr>
      <w:r>
        <w:t>Remove the tip from the water and transfer the liquid to the wax paper. Remember to depress the plunger all the way to remove the liquid.</w:t>
      </w:r>
    </w:p>
    <w:p w14:paraId="094A4DDF" w14:textId="77777777" w:rsidR="004E377B" w:rsidRDefault="004E377B" w:rsidP="004E377B">
      <w:pPr>
        <w:pStyle w:val="ActivityNumbers"/>
      </w:pPr>
      <w:r>
        <w:t>Observe your micropipet tip, can you see any liquid remaining? If so, you did not expel your entire sample. Try depressing the plunger over the wax paper again.</w:t>
      </w:r>
    </w:p>
    <w:p w14:paraId="029A1671" w14:textId="77777777" w:rsidR="004E377B" w:rsidRDefault="004E377B" w:rsidP="004E377B">
      <w:pPr>
        <w:pStyle w:val="ActivityNumbers"/>
      </w:pPr>
      <w:r>
        <w:t>Repeat this process for each of the following quantities.</w:t>
      </w:r>
    </w:p>
    <w:p w14:paraId="6C5BA9E4" w14:textId="77777777" w:rsidR="004E377B" w:rsidRDefault="004E377B" w:rsidP="004E377B">
      <w:pPr>
        <w:pStyle w:val="Activitybullet"/>
      </w:pPr>
      <w:r>
        <w:t>5</w:t>
      </w:r>
      <w:r>
        <w:rPr>
          <w:rFonts w:cs="Arial"/>
        </w:rPr>
        <w:t>µ</w:t>
      </w:r>
      <w:r>
        <w:t>l, 10</w:t>
      </w:r>
      <w:r>
        <w:rPr>
          <w:rFonts w:cs="Arial"/>
        </w:rPr>
        <w:t>µ</w:t>
      </w:r>
      <w:r>
        <w:t>l, 12.5</w:t>
      </w:r>
      <w:r>
        <w:rPr>
          <w:rFonts w:cs="Arial"/>
        </w:rPr>
        <w:t>µ</w:t>
      </w:r>
      <w:r>
        <w:t>l, 15</w:t>
      </w:r>
      <w:r>
        <w:rPr>
          <w:rFonts w:cs="Arial"/>
        </w:rPr>
        <w:t>µ</w:t>
      </w:r>
      <w:r>
        <w:t>l, 17.5</w:t>
      </w:r>
      <w:r>
        <w:rPr>
          <w:rFonts w:cs="Arial"/>
        </w:rPr>
        <w:t>µ</w:t>
      </w:r>
      <w:r>
        <w:t>l</w:t>
      </w:r>
    </w:p>
    <w:p w14:paraId="13917C8E" w14:textId="77777777" w:rsidR="004E377B" w:rsidRDefault="004E377B" w:rsidP="004E377B">
      <w:pPr>
        <w:pStyle w:val="ActivityNumbers"/>
      </w:pPr>
      <w:r>
        <w:t>Observe the droplet size of each sample.</w:t>
      </w:r>
    </w:p>
    <w:p w14:paraId="4F640D35" w14:textId="77777777" w:rsidR="004E377B" w:rsidRDefault="004E377B" w:rsidP="004E377B">
      <w:pPr>
        <w:pStyle w:val="ActivityNumbers"/>
      </w:pPr>
      <w:r>
        <w:t>Transfer the following amounts of colored water into a microcentrifuge tube. Continue adding each sample to the same tube.</w:t>
      </w:r>
    </w:p>
    <w:p w14:paraId="4C5B77E1" w14:textId="77777777" w:rsidR="004E377B" w:rsidRDefault="004E377B" w:rsidP="004E377B">
      <w:pPr>
        <w:pStyle w:val="Activitybullet"/>
      </w:pPr>
      <w:r>
        <w:t>3</w:t>
      </w:r>
      <w:r>
        <w:rPr>
          <w:rFonts w:cs="Arial"/>
        </w:rPr>
        <w:t>µ</w:t>
      </w:r>
      <w:r>
        <w:t>l, 2.5</w:t>
      </w:r>
      <w:r>
        <w:rPr>
          <w:rFonts w:cs="Arial"/>
        </w:rPr>
        <w:t>µ</w:t>
      </w:r>
      <w:r>
        <w:t>l, 4.5</w:t>
      </w:r>
      <w:r>
        <w:rPr>
          <w:rFonts w:cs="Arial"/>
        </w:rPr>
        <w:t>µ</w:t>
      </w:r>
      <w:r>
        <w:t>l, 7</w:t>
      </w:r>
      <w:r>
        <w:rPr>
          <w:rFonts w:cs="Arial"/>
        </w:rPr>
        <w:t>µ</w:t>
      </w:r>
      <w:r>
        <w:t>l</w:t>
      </w:r>
    </w:p>
    <w:p w14:paraId="6C12D378" w14:textId="77777777" w:rsidR="004E377B" w:rsidRDefault="004E377B" w:rsidP="004E377B">
      <w:pPr>
        <w:pStyle w:val="ActivityNumbers"/>
      </w:pPr>
      <w:r>
        <w:t>Determine the total microliters tran</w:t>
      </w:r>
      <w:r w:rsidR="00075170">
        <w:t>sferred into the tube.</w:t>
      </w:r>
    </w:p>
    <w:p w14:paraId="29478F8B" w14:textId="77777777" w:rsidR="004E377B" w:rsidRDefault="004E377B" w:rsidP="004E377B">
      <w:pPr>
        <w:pStyle w:val="ActivityNumbers"/>
      </w:pPr>
      <w:r>
        <w:t>Set the micropipet to the total volume transferred and draw that volume from the tube. Did you remove all liquid from the tube?</w:t>
      </w:r>
    </w:p>
    <w:p w14:paraId="395A7F2B" w14:textId="77777777" w:rsidR="004E377B" w:rsidRDefault="004E377B" w:rsidP="004E377B">
      <w:pPr>
        <w:pStyle w:val="ActivityNumbers"/>
      </w:pPr>
      <w:r>
        <w:t>Expel the sample onto the wax paper. Use a paper towel to dry the wax paper.</w:t>
      </w:r>
    </w:p>
    <w:p w14:paraId="5FCD6CE3" w14:textId="77777777" w:rsidR="004E377B" w:rsidRDefault="004E377B" w:rsidP="004E377B">
      <w:pPr>
        <w:pStyle w:val="ActivityNumbers"/>
      </w:pPr>
      <w:r>
        <w:t>Set the micropipet to 2µl and draw up a sample of water.</w:t>
      </w:r>
    </w:p>
    <w:p w14:paraId="66D71941" w14:textId="77777777" w:rsidR="004E377B" w:rsidRDefault="004E377B" w:rsidP="004E377B">
      <w:pPr>
        <w:pStyle w:val="ActivityNumbers"/>
      </w:pPr>
      <w:r>
        <w:t>Expel the sample onto the wax paper.</w:t>
      </w:r>
    </w:p>
    <w:p w14:paraId="64F0B5D1" w14:textId="77777777" w:rsidR="004E377B" w:rsidRDefault="004E377B" w:rsidP="004E377B">
      <w:pPr>
        <w:pStyle w:val="ActivityNumbers"/>
      </w:pPr>
      <w:r>
        <w:t>Continue adding 2µl droplets to the wa</w:t>
      </w:r>
      <w:r w:rsidR="00075170">
        <w:t>x paper to write your initials.</w:t>
      </w:r>
    </w:p>
    <w:p w14:paraId="017BFFA7" w14:textId="77777777" w:rsidR="004E377B" w:rsidRDefault="004E377B" w:rsidP="004E377B">
      <w:pPr>
        <w:pStyle w:val="ActivityNumbers"/>
      </w:pPr>
      <w:r>
        <w:t>As you work, observe the consistency of your droplet size. If you see a variance, wipe the droplets off and start again.</w:t>
      </w:r>
    </w:p>
    <w:p w14:paraId="0D0B4C4A" w14:textId="77777777" w:rsidR="004E377B" w:rsidRDefault="004E377B" w:rsidP="004E377B">
      <w:pPr>
        <w:pStyle w:val="ActivityNumbers"/>
      </w:pPr>
      <w:r>
        <w:t>When you are finished, have your teacher check your work.</w:t>
      </w:r>
      <w:r w:rsidR="00DC604A">
        <w:t xml:space="preserve"> You may wish to take a photo of your work to include in your </w:t>
      </w:r>
      <w:r w:rsidR="00DC604A" w:rsidRPr="00DC604A">
        <w:rPr>
          <w:i/>
        </w:rPr>
        <w:t>Laboratory Notebook</w:t>
      </w:r>
      <w:r w:rsidR="00DC604A">
        <w:t>.</w:t>
      </w:r>
    </w:p>
    <w:p w14:paraId="057A6337" w14:textId="77777777" w:rsidR="004E377B" w:rsidRPr="00DE0A52" w:rsidRDefault="004E377B" w:rsidP="004E377B">
      <w:pPr>
        <w:pStyle w:val="ActivityNumbers"/>
      </w:pPr>
      <w:r>
        <w:t>Ready the work area for your partner.</w:t>
      </w:r>
    </w:p>
    <w:p w14:paraId="433CFA07" w14:textId="77777777" w:rsidR="00852F0A" w:rsidRPr="00D46F06" w:rsidRDefault="00852F0A" w:rsidP="002C5E76"/>
    <w:p w14:paraId="1550B3DA" w14:textId="77777777" w:rsidR="002C5E76" w:rsidRDefault="002C5E76" w:rsidP="002C5E76">
      <w:pPr>
        <w:pStyle w:val="ActivitySection"/>
      </w:pPr>
      <w:r>
        <w:t>Conclusion</w:t>
      </w:r>
    </w:p>
    <w:p w14:paraId="54107122" w14:textId="77777777" w:rsidR="00075170" w:rsidRDefault="00075170" w:rsidP="00075170">
      <w:pPr>
        <w:pStyle w:val="ActivityNumbers"/>
        <w:numPr>
          <w:ilvl w:val="0"/>
          <w:numId w:val="16"/>
        </w:numPr>
      </w:pPr>
      <w:r>
        <w:t>Which pipets are the most accurate and why?</w:t>
      </w:r>
    </w:p>
    <w:p w14:paraId="15D1155F" w14:textId="77777777" w:rsidR="00075170" w:rsidRDefault="00075170" w:rsidP="00075170">
      <w:pPr>
        <w:pStyle w:val="ActivityNumbers"/>
      </w:pPr>
      <w:r>
        <w:t>What could lead to inaccuracy in the volumes transferred when using a volumetric pipet?</w:t>
      </w:r>
    </w:p>
    <w:p w14:paraId="112DA632" w14:textId="77777777" w:rsidR="00075170" w:rsidRDefault="00075170" w:rsidP="00075170">
      <w:pPr>
        <w:pStyle w:val="ActivityNumbers"/>
      </w:pPr>
      <w:r>
        <w:t>What could lead to inaccuracy in the volumes transferred when using a micropipet?</w:t>
      </w:r>
    </w:p>
    <w:p w14:paraId="1F4D86FC" w14:textId="77777777" w:rsidR="00210996" w:rsidRPr="002C5E76" w:rsidRDefault="00075170" w:rsidP="00075170">
      <w:pPr>
        <w:pStyle w:val="ActivityNumbers"/>
      </w:pPr>
      <w:r>
        <w:t>How would you determine the accuracy of a pipet?</w:t>
      </w:r>
    </w:p>
    <w:sectPr w:rsidR="00210996" w:rsidRPr="002C5E76" w:rsidSect="007C60E2">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E9148" w14:textId="77777777" w:rsidR="006E1651" w:rsidRDefault="006E1651">
      <w:r>
        <w:separator/>
      </w:r>
    </w:p>
  </w:endnote>
  <w:endnote w:type="continuationSeparator" w:id="0">
    <w:p w14:paraId="0D058F76" w14:textId="77777777" w:rsidR="006E1651" w:rsidRDefault="006E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2D7D8F7B" w14:textId="77777777" w:rsidTr="000C3E1A">
      <w:tc>
        <w:tcPr>
          <w:tcW w:w="4950" w:type="dxa"/>
          <w:shd w:val="clear" w:color="auto" w:fill="F2F2F2"/>
        </w:tcPr>
        <w:p w14:paraId="5D9614B8"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61A5B780" w14:textId="74BBD6C3" w:rsidR="00852F0A" w:rsidRDefault="00852F0A" w:rsidP="00075170">
          <w:pPr>
            <w:pStyle w:val="Footer"/>
          </w:pPr>
          <w:r>
            <w:t>APB</w:t>
          </w:r>
          <w:r w:rsidRPr="003B0686">
            <w:t xml:space="preserve"> – Activity </w:t>
          </w:r>
          <w:r w:rsidR="00075170">
            <w:t>1.2.5 Moving Microliters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C3B50">
            <w:rPr>
              <w:rStyle w:val="PageNumber"/>
              <w:rFonts w:cs="Arial"/>
              <w:noProof/>
              <w:szCs w:val="20"/>
            </w:rPr>
            <w:t>3</w:t>
          </w:r>
          <w:r w:rsidRPr="00E03370">
            <w:rPr>
              <w:rStyle w:val="PageNumber"/>
              <w:rFonts w:cs="Arial"/>
              <w:szCs w:val="20"/>
            </w:rPr>
            <w:fldChar w:fldCharType="end"/>
          </w:r>
        </w:p>
      </w:tc>
    </w:tr>
  </w:tbl>
  <w:p w14:paraId="44F61D54"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6B2F3A15" w14:textId="77777777" w:rsidTr="000C3E1A">
      <w:tc>
        <w:tcPr>
          <w:tcW w:w="4950" w:type="dxa"/>
          <w:shd w:val="clear" w:color="auto" w:fill="F2F2F2"/>
        </w:tcPr>
        <w:p w14:paraId="53DAC764"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0B2024C4" w14:textId="21D2AC24" w:rsidR="00722698" w:rsidRDefault="00722698" w:rsidP="00075170">
          <w:pPr>
            <w:pStyle w:val="Footer"/>
          </w:pPr>
          <w:r>
            <w:t>APB</w:t>
          </w:r>
          <w:r w:rsidRPr="003B0686">
            <w:t xml:space="preserve"> – Activity </w:t>
          </w:r>
          <w:r w:rsidR="00075170">
            <w:t>1.2.5 Moving Microliters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C3B50">
            <w:rPr>
              <w:rStyle w:val="PageNumber"/>
              <w:rFonts w:cs="Arial"/>
              <w:noProof/>
              <w:szCs w:val="20"/>
            </w:rPr>
            <w:t>1</w:t>
          </w:r>
          <w:r w:rsidRPr="00E03370">
            <w:rPr>
              <w:rStyle w:val="PageNumber"/>
              <w:rFonts w:cs="Arial"/>
              <w:szCs w:val="20"/>
            </w:rPr>
            <w:fldChar w:fldCharType="end"/>
          </w:r>
        </w:p>
      </w:tc>
    </w:tr>
  </w:tbl>
  <w:p w14:paraId="0DD43164"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9ED78" w14:textId="77777777" w:rsidR="006E1651" w:rsidRDefault="006E1651">
      <w:r>
        <w:separator/>
      </w:r>
    </w:p>
  </w:footnote>
  <w:footnote w:type="continuationSeparator" w:id="0">
    <w:p w14:paraId="5C46B212" w14:textId="77777777" w:rsidR="006E1651" w:rsidRDefault="006E1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A62D7" w14:textId="77777777" w:rsidR="007C60E2" w:rsidRPr="004C3B50" w:rsidRDefault="007C60E2" w:rsidP="003B0686">
    <w:pPr>
      <w:pStyle w:val="Footer"/>
      <w:jc w:val="left"/>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C8526"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0.9pt;height:10.9pt" o:bullet="t">
        <v:imagedata r:id="rId1" o:title="mso1DB"/>
      </v:shape>
    </w:pict>
  </w:numPicBullet>
  <w:numPicBullet w:numPicBulletId="1">
    <w:pict>
      <v:shape id="_x0000_i1061" type="#_x0000_t75" style="width:142.35pt;height:128.1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56D0EC08"/>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77B"/>
    <w:rsid w:val="00004D44"/>
    <w:rsid w:val="00023EF4"/>
    <w:rsid w:val="000345C3"/>
    <w:rsid w:val="0006381D"/>
    <w:rsid w:val="000643C4"/>
    <w:rsid w:val="00075170"/>
    <w:rsid w:val="00095B65"/>
    <w:rsid w:val="000C04E3"/>
    <w:rsid w:val="000C3E1A"/>
    <w:rsid w:val="000E30CE"/>
    <w:rsid w:val="00120DA8"/>
    <w:rsid w:val="00121D92"/>
    <w:rsid w:val="00125FE3"/>
    <w:rsid w:val="00140531"/>
    <w:rsid w:val="001522F9"/>
    <w:rsid w:val="00153705"/>
    <w:rsid w:val="00164A78"/>
    <w:rsid w:val="00186EA4"/>
    <w:rsid w:val="00187C81"/>
    <w:rsid w:val="001C5732"/>
    <w:rsid w:val="001D3468"/>
    <w:rsid w:val="001E706D"/>
    <w:rsid w:val="001F5964"/>
    <w:rsid w:val="00201316"/>
    <w:rsid w:val="00210996"/>
    <w:rsid w:val="002136EB"/>
    <w:rsid w:val="002212A2"/>
    <w:rsid w:val="002438C6"/>
    <w:rsid w:val="00251483"/>
    <w:rsid w:val="00261D56"/>
    <w:rsid w:val="00270C46"/>
    <w:rsid w:val="00276DA5"/>
    <w:rsid w:val="00281526"/>
    <w:rsid w:val="00292340"/>
    <w:rsid w:val="002B0DD0"/>
    <w:rsid w:val="002C5E76"/>
    <w:rsid w:val="002E4407"/>
    <w:rsid w:val="002F2976"/>
    <w:rsid w:val="002F3C64"/>
    <w:rsid w:val="003310C6"/>
    <w:rsid w:val="0033195D"/>
    <w:rsid w:val="0034081A"/>
    <w:rsid w:val="00352B6E"/>
    <w:rsid w:val="003574C4"/>
    <w:rsid w:val="00395386"/>
    <w:rsid w:val="003A2FD6"/>
    <w:rsid w:val="003B0686"/>
    <w:rsid w:val="003E2BBD"/>
    <w:rsid w:val="003E2C43"/>
    <w:rsid w:val="00402FC6"/>
    <w:rsid w:val="00403D91"/>
    <w:rsid w:val="0041298F"/>
    <w:rsid w:val="0041647F"/>
    <w:rsid w:val="0042007E"/>
    <w:rsid w:val="004434D0"/>
    <w:rsid w:val="004816E1"/>
    <w:rsid w:val="0048295B"/>
    <w:rsid w:val="0048310B"/>
    <w:rsid w:val="00492751"/>
    <w:rsid w:val="004A44E1"/>
    <w:rsid w:val="004B1465"/>
    <w:rsid w:val="004B1A28"/>
    <w:rsid w:val="004C09EA"/>
    <w:rsid w:val="004C1D05"/>
    <w:rsid w:val="004C2811"/>
    <w:rsid w:val="004C3B50"/>
    <w:rsid w:val="004D2972"/>
    <w:rsid w:val="004E377B"/>
    <w:rsid w:val="005016DB"/>
    <w:rsid w:val="00502EAF"/>
    <w:rsid w:val="00523DA5"/>
    <w:rsid w:val="005328FF"/>
    <w:rsid w:val="00537CA6"/>
    <w:rsid w:val="005460BE"/>
    <w:rsid w:val="00546966"/>
    <w:rsid w:val="00581DD4"/>
    <w:rsid w:val="00586BFE"/>
    <w:rsid w:val="005B2542"/>
    <w:rsid w:val="005B5A00"/>
    <w:rsid w:val="005E14F5"/>
    <w:rsid w:val="005E2E78"/>
    <w:rsid w:val="005E7B50"/>
    <w:rsid w:val="005F2928"/>
    <w:rsid w:val="005F3C3B"/>
    <w:rsid w:val="00613445"/>
    <w:rsid w:val="006208FA"/>
    <w:rsid w:val="00627274"/>
    <w:rsid w:val="006347F4"/>
    <w:rsid w:val="006360D5"/>
    <w:rsid w:val="00642FCB"/>
    <w:rsid w:val="00644EFE"/>
    <w:rsid w:val="00647F89"/>
    <w:rsid w:val="00654B6C"/>
    <w:rsid w:val="006552C0"/>
    <w:rsid w:val="006656BB"/>
    <w:rsid w:val="00672E55"/>
    <w:rsid w:val="006838B0"/>
    <w:rsid w:val="006A2FF7"/>
    <w:rsid w:val="006A4101"/>
    <w:rsid w:val="006A4781"/>
    <w:rsid w:val="006A4A05"/>
    <w:rsid w:val="006C4146"/>
    <w:rsid w:val="006D10CA"/>
    <w:rsid w:val="006E1651"/>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D4C8B"/>
    <w:rsid w:val="007E6D00"/>
    <w:rsid w:val="007F0280"/>
    <w:rsid w:val="007F0DF6"/>
    <w:rsid w:val="008321FB"/>
    <w:rsid w:val="00842458"/>
    <w:rsid w:val="00852F0A"/>
    <w:rsid w:val="008575ED"/>
    <w:rsid w:val="00864182"/>
    <w:rsid w:val="00875A5A"/>
    <w:rsid w:val="008955CE"/>
    <w:rsid w:val="008A3B43"/>
    <w:rsid w:val="008D1630"/>
    <w:rsid w:val="008F2C53"/>
    <w:rsid w:val="0090461E"/>
    <w:rsid w:val="00905BAB"/>
    <w:rsid w:val="00960B08"/>
    <w:rsid w:val="009664A4"/>
    <w:rsid w:val="00966E61"/>
    <w:rsid w:val="0098363E"/>
    <w:rsid w:val="009C4D66"/>
    <w:rsid w:val="009E0675"/>
    <w:rsid w:val="009F29A8"/>
    <w:rsid w:val="00A241A8"/>
    <w:rsid w:val="00A31333"/>
    <w:rsid w:val="00A3784B"/>
    <w:rsid w:val="00A41DA8"/>
    <w:rsid w:val="00A45FE8"/>
    <w:rsid w:val="00A70C87"/>
    <w:rsid w:val="00A82C3B"/>
    <w:rsid w:val="00A856C3"/>
    <w:rsid w:val="00AA52A7"/>
    <w:rsid w:val="00AC1398"/>
    <w:rsid w:val="00AC6CF6"/>
    <w:rsid w:val="00AE0075"/>
    <w:rsid w:val="00AF47E6"/>
    <w:rsid w:val="00B032F1"/>
    <w:rsid w:val="00B05D83"/>
    <w:rsid w:val="00B1607F"/>
    <w:rsid w:val="00B228D3"/>
    <w:rsid w:val="00B30D90"/>
    <w:rsid w:val="00B43C31"/>
    <w:rsid w:val="00B45B73"/>
    <w:rsid w:val="00B541ED"/>
    <w:rsid w:val="00B836E8"/>
    <w:rsid w:val="00B90940"/>
    <w:rsid w:val="00B94588"/>
    <w:rsid w:val="00BB056A"/>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813DD"/>
    <w:rsid w:val="00D83D7D"/>
    <w:rsid w:val="00D9030F"/>
    <w:rsid w:val="00DB2C8F"/>
    <w:rsid w:val="00DC3376"/>
    <w:rsid w:val="00DC604A"/>
    <w:rsid w:val="00DE2030"/>
    <w:rsid w:val="00DE2572"/>
    <w:rsid w:val="00DE51D2"/>
    <w:rsid w:val="00DF523F"/>
    <w:rsid w:val="00E02AFD"/>
    <w:rsid w:val="00E03370"/>
    <w:rsid w:val="00E0723A"/>
    <w:rsid w:val="00E269D1"/>
    <w:rsid w:val="00E3225E"/>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08D0F"/>
  <w15:chartTrackingRefBased/>
  <w15:docId w15:val="{AB1BD002-F560-400B-860F-4A17F5891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21D92"/>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9"/>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6BDD4-8E16-4FAC-A0B8-5DEFBACD7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3</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Activity 1.2.5 Moving Microliters</vt:lpstr>
    </vt:vector>
  </TitlesOfParts>
  <Manager>Dan Jansen</Manager>
  <Company>Curriculum for Agricultural Science Education</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1.2.5 Moving Microliters</dc:title>
  <dc:subject>APB - Unit 1 - Lesson 1.2 Standard Operating Procedures</dc:subject>
  <dc:creator>Marlene Jansen</dc:creator>
  <cp:keywords/>
  <dc:description/>
  <cp:lastModifiedBy>Melanie Bloom</cp:lastModifiedBy>
  <cp:revision>2</cp:revision>
  <cp:lastPrinted>2014-03-03T20:17:00Z</cp:lastPrinted>
  <dcterms:created xsi:type="dcterms:W3CDTF">2016-03-18T17:46:00Z</dcterms:created>
  <dcterms:modified xsi:type="dcterms:W3CDTF">2016-03-18T17:46:00Z</dcterms:modified>
</cp:coreProperties>
</file>